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1D" w:rsidRDefault="0056051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Wivenhoe and Somerset Dams Optimisation Study implements recommendations of the Queensland Floods Commission of Inquiry. </w:t>
      </w:r>
    </w:p>
    <w:p w:rsidR="0056051D" w:rsidRDefault="0056051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optimisation study </w:t>
      </w:r>
      <w:r w:rsidR="00E65265">
        <w:rPr>
          <w:rFonts w:ascii="Arial" w:hAnsi="Arial" w:cs="Arial"/>
          <w:bCs/>
          <w:spacing w:val="-3"/>
          <w:sz w:val="22"/>
          <w:szCs w:val="22"/>
        </w:rPr>
        <w:t>identified and assessed potential improvements to the operation of the existing dam infrastructure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56051D" w:rsidRDefault="00E6526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Queensland Government is seeking community feedback on the report.   </w:t>
      </w:r>
    </w:p>
    <w:p w:rsidR="00D6589B" w:rsidRPr="00CE6FBA" w:rsidRDefault="0056051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06DF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Cs/>
          <w:spacing w:val="-3"/>
          <w:sz w:val="22"/>
          <w:szCs w:val="22"/>
        </w:rPr>
        <w:t>release</w:t>
      </w:r>
      <w:r w:rsidR="00FC06F0">
        <w:rPr>
          <w:rFonts w:ascii="Arial" w:hAnsi="Arial" w:cs="Arial"/>
          <w:bCs/>
          <w:spacing w:val="-3"/>
          <w:sz w:val="22"/>
          <w:szCs w:val="22"/>
        </w:rPr>
        <w:t xml:space="preserve"> of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Wivenhoe and Somerset Dam Optimisation Study Report for public consultation</w:t>
      </w:r>
      <w:r w:rsidR="00D6589B"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FC06F0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6051D" w:rsidRDefault="00E10C76" w:rsidP="0056051D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56051D" w:rsidRPr="00214CAB">
          <w:rPr>
            <w:rStyle w:val="Hyperlink"/>
            <w:rFonts w:ascii="Arial" w:hAnsi="Arial" w:cs="Arial"/>
            <w:sz w:val="22"/>
            <w:szCs w:val="22"/>
          </w:rPr>
          <w:t>Wivenhoe and Somerset Dams Optimisation Study Report</w:t>
        </w:r>
      </w:hyperlink>
      <w:r w:rsidR="0056051D">
        <w:rPr>
          <w:rFonts w:ascii="Arial" w:hAnsi="Arial" w:cs="Arial"/>
          <w:sz w:val="22"/>
          <w:szCs w:val="22"/>
        </w:rPr>
        <w:t xml:space="preserve"> </w:t>
      </w:r>
    </w:p>
    <w:p w:rsidR="0079035F" w:rsidRPr="00FA06DF" w:rsidRDefault="00E10C76" w:rsidP="00FA06DF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56051D" w:rsidRPr="00214CAB">
          <w:rPr>
            <w:rStyle w:val="Hyperlink"/>
            <w:rFonts w:ascii="Arial" w:hAnsi="Arial" w:cs="Arial"/>
            <w:sz w:val="22"/>
            <w:szCs w:val="22"/>
          </w:rPr>
          <w:t>Public discussion paper on the Wivenhoe and Somerset Dams Optimisation Study Report</w:t>
        </w:r>
      </w:hyperlink>
    </w:p>
    <w:sectPr w:rsidR="0079035F" w:rsidRPr="00FA06DF" w:rsidSect="00FC06F0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FE" w:rsidRDefault="00FC27FE" w:rsidP="00D6589B">
      <w:r>
        <w:separator/>
      </w:r>
    </w:p>
  </w:endnote>
  <w:endnote w:type="continuationSeparator" w:id="0">
    <w:p w:rsidR="00FC27FE" w:rsidRDefault="00FC27F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FE" w:rsidRDefault="00FC27FE" w:rsidP="00D6589B">
      <w:r>
        <w:separator/>
      </w:r>
    </w:p>
  </w:footnote>
  <w:footnote w:type="continuationSeparator" w:id="0">
    <w:p w:rsidR="00FC27FE" w:rsidRDefault="00FC27F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65265">
      <w:rPr>
        <w:rFonts w:ascii="Arial" w:hAnsi="Arial" w:cs="Arial"/>
        <w:b/>
        <w:color w:val="auto"/>
        <w:sz w:val="22"/>
        <w:szCs w:val="22"/>
        <w:lang w:eastAsia="en-US"/>
      </w:rPr>
      <w:t>March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E65265">
      <w:rPr>
        <w:rFonts w:ascii="Arial" w:hAnsi="Arial" w:cs="Arial"/>
        <w:b/>
        <w:color w:val="auto"/>
        <w:sz w:val="22"/>
        <w:szCs w:val="22"/>
        <w:lang w:eastAsia="en-US"/>
      </w:rPr>
      <w:t>2014</w:t>
    </w:r>
  </w:p>
  <w:p w:rsidR="00CB1501" w:rsidRPr="009046CC" w:rsidRDefault="0056051D" w:rsidP="00FA06D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046CC">
      <w:rPr>
        <w:rFonts w:ascii="Arial" w:hAnsi="Arial" w:cs="Arial"/>
        <w:b/>
        <w:sz w:val="22"/>
        <w:szCs w:val="22"/>
        <w:u w:val="single"/>
      </w:rPr>
      <w:t>Wivenhoe and Somerset Dams Optimisation Stud</w:t>
    </w:r>
    <w:r w:rsidR="00D31F9A">
      <w:rPr>
        <w:rFonts w:ascii="Arial" w:hAnsi="Arial" w:cs="Arial"/>
        <w:b/>
        <w:sz w:val="22"/>
        <w:szCs w:val="22"/>
        <w:u w:val="single"/>
      </w:rPr>
      <w:t xml:space="preserve">y Stage 1 draft report – public </w:t>
    </w:r>
    <w:r w:rsidRPr="009046CC">
      <w:rPr>
        <w:rFonts w:ascii="Arial" w:hAnsi="Arial" w:cs="Arial"/>
        <w:b/>
        <w:sz w:val="22"/>
        <w:szCs w:val="22"/>
        <w:u w:val="single"/>
      </w:rPr>
      <w:t>consultation</w:t>
    </w:r>
  </w:p>
  <w:p w:rsidR="00CB1501" w:rsidRPr="0056051D" w:rsidRDefault="00CB1501" w:rsidP="0056051D">
    <w:pPr>
      <w:pStyle w:val="Header"/>
      <w:tabs>
        <w:tab w:val="left" w:pos="1134"/>
      </w:tabs>
      <w:spacing w:before="12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9046CC" w:rsidRPr="009046CC">
      <w:rPr>
        <w:rFonts w:ascii="Arial" w:hAnsi="Arial" w:cs="Arial"/>
        <w:b/>
        <w:sz w:val="22"/>
        <w:szCs w:val="22"/>
        <w:u w:val="single"/>
      </w:rPr>
      <w:t xml:space="preserve"> </w:t>
    </w:r>
    <w:r w:rsidR="0056051D" w:rsidRPr="009046CC">
      <w:rPr>
        <w:rFonts w:ascii="Arial" w:hAnsi="Arial" w:cs="Arial"/>
        <w:b/>
        <w:sz w:val="22"/>
        <w:szCs w:val="22"/>
        <w:u w:val="single"/>
      </w:rPr>
      <w:t>for Energy and Water Supply</w:t>
    </w:r>
    <w:r w:rsidR="0056051D">
      <w:rPr>
        <w:rFonts w:ascii="Arial" w:hAnsi="Arial" w:cs="Arial"/>
        <w:sz w:val="22"/>
        <w:szCs w:val="22"/>
      </w:rPr>
      <w:t xml:space="preserve"> 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660FB"/>
    <w:rsid w:val="00080F8F"/>
    <w:rsid w:val="0010384C"/>
    <w:rsid w:val="00123F0B"/>
    <w:rsid w:val="00174117"/>
    <w:rsid w:val="00197A25"/>
    <w:rsid w:val="00214CAB"/>
    <w:rsid w:val="002E2CA7"/>
    <w:rsid w:val="00343A77"/>
    <w:rsid w:val="004253FF"/>
    <w:rsid w:val="00501C66"/>
    <w:rsid w:val="00550873"/>
    <w:rsid w:val="0056051D"/>
    <w:rsid w:val="005A1CA7"/>
    <w:rsid w:val="00633513"/>
    <w:rsid w:val="00655ED5"/>
    <w:rsid w:val="007265D0"/>
    <w:rsid w:val="00732E22"/>
    <w:rsid w:val="00741C20"/>
    <w:rsid w:val="0079035F"/>
    <w:rsid w:val="00901E36"/>
    <w:rsid w:val="00904077"/>
    <w:rsid w:val="009046CC"/>
    <w:rsid w:val="00937A4A"/>
    <w:rsid w:val="00945402"/>
    <w:rsid w:val="00964103"/>
    <w:rsid w:val="009F0810"/>
    <w:rsid w:val="00A475A4"/>
    <w:rsid w:val="00AB280E"/>
    <w:rsid w:val="00C264D1"/>
    <w:rsid w:val="00C75E67"/>
    <w:rsid w:val="00CA6F08"/>
    <w:rsid w:val="00CB1501"/>
    <w:rsid w:val="00CD7A50"/>
    <w:rsid w:val="00CE001A"/>
    <w:rsid w:val="00CF0D8A"/>
    <w:rsid w:val="00D0107F"/>
    <w:rsid w:val="00D31F9A"/>
    <w:rsid w:val="00D6589B"/>
    <w:rsid w:val="00D766EC"/>
    <w:rsid w:val="00DA1235"/>
    <w:rsid w:val="00E10C76"/>
    <w:rsid w:val="00E65265"/>
    <w:rsid w:val="00F13DBE"/>
    <w:rsid w:val="00F32D3C"/>
    <w:rsid w:val="00FA06DF"/>
    <w:rsid w:val="00FC06F0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4C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wsdos-discussion-paper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WSDOS%20report%200104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83</Words>
  <Characters>515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>https://www.cabinet.qld.gov.au/documents/2014/Mar/Wivenhoe and somerset/</HyperlinkBase>
  <HLinks>
    <vt:vector size="12" baseType="variant">
      <vt:variant>
        <vt:i4>6815867</vt:i4>
      </vt:variant>
      <vt:variant>
        <vt:i4>3</vt:i4>
      </vt:variant>
      <vt:variant>
        <vt:i4>0</vt:i4>
      </vt:variant>
      <vt:variant>
        <vt:i4>5</vt:i4>
      </vt:variant>
      <vt:variant>
        <vt:lpwstr>Attachments/wsdos-discussion-paper.pdf</vt:lpwstr>
      </vt:variant>
      <vt:variant>
        <vt:lpwstr/>
      </vt:variant>
      <vt:variant>
        <vt:i4>7995511</vt:i4>
      </vt:variant>
      <vt:variant>
        <vt:i4>0</vt:i4>
      </vt:variant>
      <vt:variant>
        <vt:i4>0</vt:i4>
      </vt:variant>
      <vt:variant>
        <vt:i4>5</vt:i4>
      </vt:variant>
      <vt:variant>
        <vt:lpwstr>Attachments/WSDOS report 010414.pdf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2014-05-09T04:58:00Z</cp:lastPrinted>
  <dcterms:created xsi:type="dcterms:W3CDTF">2017-10-25T01:16:00Z</dcterms:created>
  <dcterms:modified xsi:type="dcterms:W3CDTF">2018-03-06T01:26:00Z</dcterms:modified>
  <cp:category>Water,Disaster_Management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